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6C209">
      <w:pPr>
        <w:jc w:val="center"/>
        <w:rPr>
          <w:sz w:val="28"/>
          <w:szCs w:val="28"/>
        </w:rPr>
      </w:pPr>
      <w:r>
        <w:rPr>
          <w:rFonts w:hint="eastAsia"/>
          <w:sz w:val="28"/>
          <w:szCs w:val="28"/>
        </w:rPr>
        <w:t>普通话水平测试常见问题</w:t>
      </w:r>
    </w:p>
    <w:p w14:paraId="3294CBE3">
      <w:pPr>
        <w:rPr>
          <w:sz w:val="28"/>
          <w:szCs w:val="28"/>
        </w:rPr>
      </w:pPr>
      <w:r>
        <w:rPr>
          <w:rFonts w:hint="eastAsia"/>
          <w:sz w:val="28"/>
          <w:szCs w:val="28"/>
        </w:rPr>
        <w:t>1、为什么报不了名？</w:t>
      </w:r>
    </w:p>
    <w:p w14:paraId="7CC27C58">
      <w:pPr>
        <w:rPr>
          <w:sz w:val="28"/>
          <w:szCs w:val="28"/>
        </w:rPr>
      </w:pPr>
      <w:r>
        <w:rPr>
          <w:rFonts w:hint="eastAsia"/>
          <w:sz w:val="28"/>
          <w:szCs w:val="28"/>
        </w:rPr>
        <w:t xml:space="preserve"> </w:t>
      </w:r>
      <w:r>
        <w:rPr>
          <w:sz w:val="28"/>
          <w:szCs w:val="28"/>
        </w:rPr>
        <w:t xml:space="preserve"> </w:t>
      </w:r>
      <w:r>
        <w:rPr>
          <w:rFonts w:hint="eastAsia"/>
          <w:sz w:val="28"/>
          <w:szCs w:val="28"/>
        </w:rPr>
        <w:t>本次测试限额3</w:t>
      </w:r>
      <w:r>
        <w:rPr>
          <w:sz w:val="28"/>
          <w:szCs w:val="28"/>
        </w:rPr>
        <w:t>500</w:t>
      </w:r>
      <w:r>
        <w:rPr>
          <w:rFonts w:hint="eastAsia"/>
          <w:sz w:val="28"/>
          <w:szCs w:val="28"/>
        </w:rPr>
        <w:t>人。</w:t>
      </w:r>
    </w:p>
    <w:p w14:paraId="11DDD5CD">
      <w:pPr>
        <w:ind w:firstLine="280" w:firstLineChars="100"/>
        <w:rPr>
          <w:sz w:val="28"/>
          <w:szCs w:val="28"/>
        </w:rPr>
      </w:pPr>
      <w:r>
        <w:rPr>
          <w:rFonts w:hint="eastAsia"/>
          <w:sz w:val="28"/>
          <w:szCs w:val="28"/>
        </w:rPr>
        <w:t>另外，根据相关规定，考生须在上一次测试成绩公布后（预计考试结束后4</w:t>
      </w:r>
      <w:r>
        <w:rPr>
          <w:sz w:val="28"/>
          <w:szCs w:val="28"/>
        </w:rPr>
        <w:t>0</w:t>
      </w:r>
      <w:r>
        <w:rPr>
          <w:rFonts w:hint="eastAsia"/>
          <w:sz w:val="28"/>
          <w:szCs w:val="28"/>
        </w:rPr>
        <w:t>个工作日）才能报名参加下一次测试。因此，考生不能在两个或多个测试点同时报名。</w:t>
      </w:r>
    </w:p>
    <w:p w14:paraId="05A8F103">
      <w:pPr>
        <w:rPr>
          <w:sz w:val="28"/>
          <w:szCs w:val="28"/>
        </w:rPr>
      </w:pPr>
      <w:r>
        <w:rPr>
          <w:rFonts w:hint="eastAsia"/>
          <w:sz w:val="28"/>
          <w:szCs w:val="28"/>
        </w:rPr>
        <w:t>2、为什么缴费后，报名系统没有显示？</w:t>
      </w:r>
    </w:p>
    <w:p w14:paraId="2C6C4EB7">
      <w:pPr>
        <w:rPr>
          <w:sz w:val="28"/>
          <w:szCs w:val="28"/>
        </w:rPr>
      </w:pPr>
      <w:r>
        <w:rPr>
          <w:rFonts w:hint="eastAsia"/>
          <w:sz w:val="28"/>
          <w:szCs w:val="28"/>
        </w:rPr>
        <w:t xml:space="preserve"> </w:t>
      </w:r>
      <w:r>
        <w:rPr>
          <w:sz w:val="28"/>
          <w:szCs w:val="28"/>
        </w:rPr>
        <w:t xml:space="preserve">  </w:t>
      </w:r>
      <w:r>
        <w:rPr>
          <w:rFonts w:hint="eastAsia"/>
          <w:sz w:val="28"/>
          <w:szCs w:val="28"/>
        </w:rPr>
        <w:t>目前，学院普测报名系统和缴费系统是两个独立系统，暂未关联。缴费后，报名系统不会显示。</w:t>
      </w:r>
    </w:p>
    <w:p w14:paraId="3276435C">
      <w:pPr>
        <w:rPr>
          <w:sz w:val="28"/>
          <w:szCs w:val="28"/>
        </w:rPr>
      </w:pPr>
      <w:r>
        <w:rPr>
          <w:rFonts w:hint="eastAsia"/>
          <w:sz w:val="28"/>
          <w:szCs w:val="28"/>
        </w:rPr>
        <w:t>3、为什么缴费后，不能立即打印准考证？怎么查看考试时间和考试地点？</w:t>
      </w:r>
      <w:r>
        <w:rPr>
          <w:sz w:val="28"/>
          <w:szCs w:val="28"/>
        </w:rPr>
        <w:t xml:space="preserve"> </w:t>
      </w:r>
    </w:p>
    <w:p w14:paraId="2A8605A6">
      <w:pPr>
        <w:rPr>
          <w:sz w:val="28"/>
          <w:szCs w:val="28"/>
        </w:rPr>
      </w:pPr>
      <w:r>
        <w:rPr>
          <w:rFonts w:hint="eastAsia"/>
          <w:sz w:val="28"/>
          <w:szCs w:val="28"/>
        </w:rPr>
        <w:t xml:space="preserve"> </w:t>
      </w:r>
      <w:r>
        <w:rPr>
          <w:sz w:val="28"/>
          <w:szCs w:val="28"/>
        </w:rPr>
        <w:t xml:space="preserve">   </w:t>
      </w:r>
      <w:r>
        <w:rPr>
          <w:rFonts w:hint="eastAsia"/>
          <w:sz w:val="28"/>
          <w:szCs w:val="28"/>
        </w:rPr>
        <w:t xml:space="preserve"> 考生信息上传国家普通话水平测试网需要人工处理，存在延时。通常，缴费截止五个工作日之后（以当年报名通知时间为准）方可打印准考证。具体考试时间和地点详见准考证。</w:t>
      </w:r>
    </w:p>
    <w:p w14:paraId="03AFE342">
      <w:pPr>
        <w:rPr>
          <w:sz w:val="28"/>
          <w:szCs w:val="28"/>
        </w:rPr>
      </w:pPr>
      <w:r>
        <w:rPr>
          <w:rFonts w:hint="eastAsia"/>
          <w:sz w:val="28"/>
          <w:szCs w:val="28"/>
        </w:rPr>
        <w:t>4、准考证上为什么没有考生照片？</w:t>
      </w:r>
    </w:p>
    <w:p w14:paraId="54B212AC">
      <w:pPr>
        <w:rPr>
          <w:sz w:val="28"/>
          <w:szCs w:val="28"/>
        </w:rPr>
      </w:pPr>
      <w:r>
        <w:rPr>
          <w:rFonts w:hint="eastAsia"/>
          <w:sz w:val="28"/>
          <w:szCs w:val="28"/>
        </w:rPr>
        <w:t xml:space="preserve"> </w:t>
      </w:r>
      <w:r>
        <w:rPr>
          <w:sz w:val="28"/>
          <w:szCs w:val="28"/>
        </w:rPr>
        <w:t xml:space="preserve">   </w:t>
      </w:r>
      <w:r>
        <w:rPr>
          <w:rFonts w:hint="eastAsia"/>
          <w:sz w:val="28"/>
          <w:szCs w:val="28"/>
        </w:rPr>
        <w:t>照片现场采集，准考证上不需要照片。</w:t>
      </w:r>
    </w:p>
    <w:p w14:paraId="198DEE63">
      <w:pPr>
        <w:rPr>
          <w:sz w:val="28"/>
          <w:szCs w:val="28"/>
        </w:rPr>
      </w:pPr>
      <w:r>
        <w:rPr>
          <w:rFonts w:hint="eastAsia"/>
          <w:sz w:val="28"/>
          <w:szCs w:val="28"/>
        </w:rPr>
        <w:t>5、可不可以提前或推迟考试？</w:t>
      </w:r>
    </w:p>
    <w:p w14:paraId="76B91636">
      <w:pPr>
        <w:ind w:firstLine="563"/>
        <w:rPr>
          <w:sz w:val="28"/>
          <w:szCs w:val="28"/>
        </w:rPr>
      </w:pPr>
      <w:r>
        <w:rPr>
          <w:rFonts w:hint="eastAsia"/>
          <w:sz w:val="28"/>
          <w:szCs w:val="28"/>
        </w:rPr>
        <w:t>不可以。考试时间一律以准考证时间为准，不得更改。提前或延后半小时均按旷考论处。</w:t>
      </w:r>
    </w:p>
    <w:p w14:paraId="6F5075C3">
      <w:pPr>
        <w:rPr>
          <w:sz w:val="28"/>
          <w:szCs w:val="28"/>
        </w:rPr>
      </w:pPr>
      <w:r>
        <w:rPr>
          <w:rFonts w:hint="eastAsia"/>
          <w:sz w:val="28"/>
          <w:szCs w:val="28"/>
        </w:rPr>
        <w:t>6、可不可以用临时身份证？可不可以用饭卡？</w:t>
      </w:r>
    </w:p>
    <w:p w14:paraId="428EF7A0">
      <w:pPr>
        <w:rPr>
          <w:sz w:val="28"/>
          <w:szCs w:val="28"/>
        </w:rPr>
      </w:pPr>
      <w:r>
        <w:rPr>
          <w:rFonts w:hint="eastAsia"/>
          <w:sz w:val="28"/>
          <w:szCs w:val="28"/>
        </w:rPr>
        <w:t xml:space="preserve"> </w:t>
      </w:r>
      <w:r>
        <w:rPr>
          <w:sz w:val="28"/>
          <w:szCs w:val="28"/>
        </w:rPr>
        <w:t xml:space="preserve">  </w:t>
      </w:r>
      <w:r>
        <w:rPr>
          <w:rFonts w:hint="eastAsia"/>
          <w:b/>
          <w:sz w:val="28"/>
          <w:szCs w:val="28"/>
        </w:rPr>
        <w:t>不可以</w:t>
      </w:r>
      <w:r>
        <w:rPr>
          <w:rFonts w:hint="eastAsia"/>
          <w:sz w:val="28"/>
          <w:szCs w:val="28"/>
        </w:rPr>
        <w:t>用临时身份证。考试现场需机器识别考生身份，临时身份证、过期身份证、身份证明材料不能代替二代身份证原件。</w:t>
      </w:r>
    </w:p>
    <w:p w14:paraId="35BBD0C7">
      <w:pPr>
        <w:ind w:firstLine="280" w:firstLineChars="100"/>
        <w:rPr>
          <w:sz w:val="28"/>
          <w:szCs w:val="28"/>
        </w:rPr>
      </w:pPr>
      <w:r>
        <w:rPr>
          <w:rFonts w:hint="eastAsia"/>
          <w:sz w:val="28"/>
          <w:szCs w:val="28"/>
        </w:rPr>
        <w:t>考生必须携带二代身份证原件、学生证（或有照片的饭卡）、准考证参加考试，证件不齐者不能参加考试。</w:t>
      </w:r>
    </w:p>
    <w:p w14:paraId="0A75E89D">
      <w:pPr>
        <w:rPr>
          <w:sz w:val="28"/>
          <w:szCs w:val="28"/>
        </w:rPr>
      </w:pPr>
      <w:r>
        <w:rPr>
          <w:rFonts w:hint="eastAsia"/>
          <w:sz w:val="28"/>
          <w:szCs w:val="28"/>
        </w:rPr>
        <w:t>7、为什么查不到成绩？着急用证书怎么办？</w:t>
      </w:r>
    </w:p>
    <w:p w14:paraId="6415F2BD">
      <w:pPr>
        <w:rPr>
          <w:rFonts w:hint="eastAsia"/>
          <w:sz w:val="28"/>
          <w:szCs w:val="28"/>
        </w:rPr>
      </w:pPr>
      <w:r>
        <w:rPr>
          <w:rFonts w:hint="eastAsia"/>
          <w:sz w:val="28"/>
          <w:szCs w:val="28"/>
        </w:rPr>
        <w:t xml:space="preserve"> </w:t>
      </w:r>
      <w:r>
        <w:rPr>
          <w:sz w:val="28"/>
          <w:szCs w:val="28"/>
        </w:rPr>
        <w:t xml:space="preserve">    </w:t>
      </w:r>
      <w:r>
        <w:rPr>
          <w:rFonts w:hint="eastAsia"/>
          <w:sz w:val="28"/>
          <w:szCs w:val="28"/>
        </w:rPr>
        <w:t>考试结束4</w:t>
      </w:r>
      <w:r>
        <w:rPr>
          <w:sz w:val="28"/>
          <w:szCs w:val="28"/>
        </w:rPr>
        <w:t>0</w:t>
      </w:r>
      <w:r>
        <w:rPr>
          <w:rFonts w:hint="eastAsia"/>
          <w:sz w:val="28"/>
          <w:szCs w:val="28"/>
        </w:rPr>
        <w:t>个工作日以后才能查成绩。查分页面与证书有同等效力；如有急需，可使用查分结果页面</w:t>
      </w:r>
      <w:bookmarkStart w:id="0" w:name="_Hlk159953384"/>
      <w:r>
        <w:rPr>
          <w:rFonts w:hint="eastAsia"/>
          <w:sz w:val="28"/>
          <w:szCs w:val="28"/>
        </w:rPr>
        <w:t>作为凭证</w:t>
      </w:r>
      <w:bookmarkEnd w:id="0"/>
      <w:r>
        <w:rPr>
          <w:rFonts w:hint="eastAsia"/>
          <w:sz w:val="28"/>
          <w:szCs w:val="28"/>
        </w:rPr>
        <w:t>。</w:t>
      </w:r>
    </w:p>
    <w:p w14:paraId="47E9FA8C">
      <w:pPr>
        <w:rPr>
          <w:rFonts w:hint="default" w:eastAsia="宋体"/>
          <w:sz w:val="28"/>
          <w:szCs w:val="28"/>
          <w:lang w:val="en-US" w:eastAsia="zh-CN"/>
        </w:rPr>
      </w:pPr>
      <w:r>
        <w:rPr>
          <w:rFonts w:hint="eastAsia"/>
          <w:sz w:val="28"/>
          <w:szCs w:val="28"/>
          <w:lang w:val="en-US" w:eastAsia="zh-CN"/>
        </w:rPr>
        <w:t>8、普通话测试的组织机构及评分等级有哪些？</w:t>
      </w:r>
      <w:r>
        <w:rPr>
          <w:rFonts w:hint="eastAsia" w:ascii="宋体" w:hAnsi="宋体" w:eastAsia="宋体" w:cs="宋体"/>
          <w:sz w:val="28"/>
          <w:szCs w:val="28"/>
        </w:rPr>
        <w:t>测试题型及分值分布</w:t>
      </w:r>
      <w:r>
        <w:rPr>
          <w:rFonts w:hint="eastAsia" w:ascii="宋体" w:hAnsi="宋体" w:eastAsia="宋体" w:cs="宋体"/>
          <w:sz w:val="28"/>
          <w:szCs w:val="28"/>
          <w:lang w:val="en-US" w:eastAsia="zh-CN"/>
        </w:rPr>
        <w:t>情况是什么？</w:t>
      </w:r>
    </w:p>
    <w:p w14:paraId="4E18ADAE">
      <w:pPr>
        <w:rPr>
          <w:rFonts w:hint="eastAsia" w:ascii="宋体" w:hAnsi="宋体" w:eastAsia="宋体" w:cs="宋体"/>
          <w:sz w:val="28"/>
          <w:szCs w:val="28"/>
        </w:rPr>
      </w:pPr>
      <w:r>
        <w:rPr>
          <w:rFonts w:hint="eastAsia" w:ascii="宋体" w:hAnsi="宋体" w:eastAsia="宋体" w:cs="宋体"/>
          <w:sz w:val="28"/>
          <w:szCs w:val="28"/>
        </w:rPr>
        <w:t>组织机构：国家语言文字工作委员会</w:t>
      </w:r>
    </w:p>
    <w:p w14:paraId="4D097285">
      <w:pPr>
        <w:rPr>
          <w:rFonts w:hint="eastAsia" w:ascii="宋体" w:hAnsi="宋体" w:eastAsia="宋体" w:cs="宋体"/>
          <w:sz w:val="28"/>
          <w:szCs w:val="28"/>
        </w:rPr>
      </w:pPr>
      <w:r>
        <w:rPr>
          <w:rFonts w:hint="eastAsia" w:ascii="宋体" w:hAnsi="宋体" w:eastAsia="宋体" w:cs="宋体"/>
          <w:sz w:val="28"/>
          <w:szCs w:val="28"/>
        </w:rPr>
        <w:t>等级及评分：三级六等</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01"/>
        <w:gridCol w:w="6005"/>
      </w:tblGrid>
      <w:tr w14:paraId="0D6EB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nil"/>
              <w:left w:val="nil"/>
              <w:bottom w:val="nil"/>
              <w:right w:val="nil"/>
            </w:tcBorders>
            <w:shd w:val="clear" w:color="auto" w:fill="auto"/>
            <w:tcMar>
              <w:top w:w="120" w:type="dxa"/>
              <w:bottom w:w="135" w:type="dxa"/>
            </w:tcMar>
            <w:vAlign w:val="center"/>
          </w:tcPr>
          <w:p w14:paraId="078BFEAA">
            <w:pPr>
              <w:jc w:val="center"/>
              <w:rPr>
                <w:rFonts w:hint="eastAsia" w:ascii="宋体" w:hAnsi="宋体" w:eastAsia="宋体" w:cs="宋体"/>
                <w:sz w:val="28"/>
                <w:szCs w:val="28"/>
              </w:rPr>
            </w:pPr>
            <w:r>
              <w:rPr>
                <w:rFonts w:hint="eastAsia" w:ascii="宋体" w:hAnsi="宋体" w:eastAsia="宋体" w:cs="宋体"/>
                <w:sz w:val="28"/>
                <w:szCs w:val="28"/>
              </w:rPr>
              <w:t>普通话水平等级</w:t>
            </w:r>
          </w:p>
        </w:tc>
      </w:tr>
      <w:tr w14:paraId="3767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95" w:type="dxa"/>
            <w:tcBorders>
              <w:top w:val="single" w:color="E6E6E6" w:sz="6" w:space="0"/>
              <w:left w:val="single" w:color="E6E6E6" w:sz="6" w:space="0"/>
              <w:bottom w:val="single" w:color="E6E6E6" w:sz="6" w:space="0"/>
              <w:right w:val="single" w:color="E6E6E6" w:sz="6" w:space="0"/>
            </w:tcBorders>
            <w:shd w:val="clear" w:color="auto" w:fill="F8F8F8"/>
            <w:tcMar>
              <w:top w:w="30" w:type="dxa"/>
              <w:left w:w="150" w:type="dxa"/>
              <w:bottom w:w="30" w:type="dxa"/>
              <w:right w:w="150" w:type="dxa"/>
            </w:tcMar>
            <w:vAlign w:val="center"/>
          </w:tcPr>
          <w:p w14:paraId="34B27842">
            <w:pPr>
              <w:rPr>
                <w:rFonts w:hint="eastAsia" w:ascii="宋体" w:hAnsi="宋体" w:eastAsia="宋体" w:cs="宋体"/>
                <w:sz w:val="28"/>
                <w:szCs w:val="28"/>
              </w:rPr>
            </w:pPr>
            <w:r>
              <w:rPr>
                <w:rFonts w:hint="eastAsia" w:ascii="宋体" w:hAnsi="宋体" w:eastAsia="宋体" w:cs="宋体"/>
                <w:sz w:val="28"/>
                <w:szCs w:val="28"/>
                <w:lang w:val="en-US" w:eastAsia="zh-CN"/>
              </w:rPr>
              <w:t>等级</w:t>
            </w:r>
          </w:p>
        </w:tc>
        <w:tc>
          <w:tcPr>
            <w:tcW w:w="8010" w:type="dxa"/>
            <w:tcBorders>
              <w:top w:val="single" w:color="E6E6E6" w:sz="6" w:space="0"/>
              <w:left w:val="single" w:color="E6E6E6" w:sz="6" w:space="0"/>
              <w:bottom w:val="single" w:color="E6E6E6" w:sz="6" w:space="0"/>
              <w:right w:val="single" w:color="E6E6E6" w:sz="6" w:space="0"/>
            </w:tcBorders>
            <w:shd w:val="clear" w:color="auto" w:fill="F8F8F8"/>
            <w:tcMar>
              <w:top w:w="30" w:type="dxa"/>
              <w:left w:w="150" w:type="dxa"/>
              <w:bottom w:w="30" w:type="dxa"/>
              <w:right w:w="150" w:type="dxa"/>
            </w:tcMar>
            <w:vAlign w:val="center"/>
          </w:tcPr>
          <w:p w14:paraId="1EF3108C">
            <w:pPr>
              <w:rPr>
                <w:rFonts w:hint="eastAsia" w:ascii="宋体" w:hAnsi="宋体" w:eastAsia="宋体" w:cs="宋体"/>
                <w:sz w:val="28"/>
                <w:szCs w:val="28"/>
              </w:rPr>
            </w:pPr>
            <w:r>
              <w:rPr>
                <w:rFonts w:hint="eastAsia" w:ascii="宋体" w:hAnsi="宋体" w:eastAsia="宋体" w:cs="宋体"/>
                <w:sz w:val="28"/>
                <w:szCs w:val="28"/>
                <w:lang w:val="en-US" w:eastAsia="zh-CN"/>
              </w:rPr>
              <w:t>详情</w:t>
            </w:r>
          </w:p>
        </w:tc>
      </w:tr>
      <w:tr w14:paraId="35CE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895" w:type="dxa"/>
            <w:vMerge w:val="restart"/>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24A945D5">
            <w:pPr>
              <w:rPr>
                <w:rFonts w:hint="eastAsia" w:ascii="宋体" w:hAnsi="宋体" w:eastAsia="宋体" w:cs="宋体"/>
                <w:sz w:val="28"/>
                <w:szCs w:val="28"/>
              </w:rPr>
            </w:pPr>
            <w:r>
              <w:rPr>
                <w:rFonts w:hint="eastAsia" w:ascii="宋体" w:hAnsi="宋体" w:eastAsia="宋体" w:cs="宋体"/>
                <w:sz w:val="28"/>
                <w:szCs w:val="28"/>
                <w:lang w:val="en-US" w:eastAsia="zh-CN"/>
              </w:rPr>
              <w:t>一级 （标准的普通话）</w:t>
            </w:r>
          </w:p>
        </w:tc>
        <w:tc>
          <w:tcPr>
            <w:tcW w:w="8010" w:type="dxa"/>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27ECE7DD">
            <w:pPr>
              <w:rPr>
                <w:rFonts w:hint="eastAsia" w:ascii="宋体" w:hAnsi="宋体" w:eastAsia="宋体" w:cs="宋体"/>
                <w:sz w:val="28"/>
                <w:szCs w:val="28"/>
              </w:rPr>
            </w:pPr>
            <w:r>
              <w:rPr>
                <w:rFonts w:hint="eastAsia" w:ascii="宋体" w:hAnsi="宋体" w:eastAsia="宋体" w:cs="宋体"/>
                <w:sz w:val="28"/>
                <w:szCs w:val="28"/>
                <w:lang w:val="en-US" w:eastAsia="zh-CN"/>
              </w:rPr>
              <w:t>一级甲等（测试得分：97分-100分之间） 朗读和自由交谈时，语音标准，词语、语法正确无误，语调自然，表达流畅。</w:t>
            </w:r>
          </w:p>
        </w:tc>
      </w:tr>
      <w:tr w14:paraId="2583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895" w:type="dxa"/>
            <w:vMerge w:val="continue"/>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33996550">
            <w:pPr>
              <w:rPr>
                <w:rFonts w:hint="eastAsia" w:ascii="宋体" w:hAnsi="宋体" w:eastAsia="宋体" w:cs="宋体"/>
                <w:sz w:val="28"/>
                <w:szCs w:val="28"/>
              </w:rPr>
            </w:pPr>
          </w:p>
        </w:tc>
        <w:tc>
          <w:tcPr>
            <w:tcW w:w="8010" w:type="dxa"/>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6136BBBE">
            <w:pPr>
              <w:rPr>
                <w:rFonts w:hint="eastAsia" w:ascii="宋体" w:hAnsi="宋体" w:eastAsia="宋体" w:cs="宋体"/>
                <w:sz w:val="28"/>
                <w:szCs w:val="28"/>
              </w:rPr>
            </w:pPr>
            <w:r>
              <w:rPr>
                <w:rFonts w:hint="eastAsia" w:ascii="宋体" w:hAnsi="宋体" w:eastAsia="宋体" w:cs="宋体"/>
                <w:sz w:val="28"/>
                <w:szCs w:val="28"/>
                <w:lang w:val="en-US" w:eastAsia="zh-CN"/>
              </w:rPr>
              <w:t>一级乙等（测试得分：92分-96.99分之间） 朗读和自由交谈时，语音标准，词语、语法正确无误，语调自然，表达流畅。偶然有字音、字调失误。</w:t>
            </w:r>
          </w:p>
        </w:tc>
      </w:tr>
      <w:tr w14:paraId="3980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895" w:type="dxa"/>
            <w:vMerge w:val="restart"/>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77813795">
            <w:pPr>
              <w:rPr>
                <w:rFonts w:hint="eastAsia" w:ascii="宋体" w:hAnsi="宋体" w:eastAsia="宋体" w:cs="宋体"/>
                <w:sz w:val="28"/>
                <w:szCs w:val="28"/>
              </w:rPr>
            </w:pPr>
            <w:r>
              <w:rPr>
                <w:rFonts w:hint="eastAsia" w:ascii="宋体" w:hAnsi="宋体" w:eastAsia="宋体" w:cs="宋体"/>
                <w:sz w:val="28"/>
                <w:szCs w:val="28"/>
                <w:lang w:val="en-US" w:eastAsia="zh-CN"/>
              </w:rPr>
              <w:t>二级 （比较标准的普通话）</w:t>
            </w:r>
          </w:p>
        </w:tc>
        <w:tc>
          <w:tcPr>
            <w:tcW w:w="8010" w:type="dxa"/>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03DAC06F">
            <w:pPr>
              <w:rPr>
                <w:rFonts w:hint="eastAsia" w:ascii="宋体" w:hAnsi="宋体" w:eastAsia="宋体" w:cs="宋体"/>
                <w:sz w:val="28"/>
                <w:szCs w:val="28"/>
              </w:rPr>
            </w:pPr>
            <w:r>
              <w:rPr>
                <w:rFonts w:hint="eastAsia" w:ascii="宋体" w:hAnsi="宋体" w:eastAsia="宋体" w:cs="宋体"/>
                <w:sz w:val="28"/>
                <w:szCs w:val="28"/>
                <w:lang w:val="en-US" w:eastAsia="zh-CN"/>
              </w:rPr>
              <w:t>二级甲等（测试得分：87分-91.99分之间） 朗读和自由交谈时，</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"https://baike.baidu.com/item/%E5%A3%B0%E9%9F%B5/10818287?fromModule=lemma_inlink"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声韵</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调发音基本标准，语调自然，表达流畅。少数难点音有时出现失误。词语、语法极少有误。</w:t>
            </w:r>
          </w:p>
        </w:tc>
      </w:tr>
      <w:tr w14:paraId="7BF6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895" w:type="dxa"/>
            <w:vMerge w:val="continue"/>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722C3EF5">
            <w:pPr>
              <w:rPr>
                <w:rFonts w:hint="eastAsia" w:ascii="宋体" w:hAnsi="宋体" w:eastAsia="宋体" w:cs="宋体"/>
                <w:sz w:val="28"/>
                <w:szCs w:val="28"/>
              </w:rPr>
            </w:pPr>
          </w:p>
        </w:tc>
        <w:tc>
          <w:tcPr>
            <w:tcW w:w="8010" w:type="dxa"/>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1E9BAD17">
            <w:pPr>
              <w:rPr>
                <w:rFonts w:hint="eastAsia" w:ascii="宋体" w:hAnsi="宋体" w:eastAsia="宋体" w:cs="宋体"/>
                <w:sz w:val="28"/>
                <w:szCs w:val="28"/>
              </w:rPr>
            </w:pPr>
            <w:r>
              <w:rPr>
                <w:rFonts w:hint="eastAsia" w:ascii="宋体" w:hAnsi="宋体" w:eastAsia="宋体" w:cs="宋体"/>
                <w:sz w:val="28"/>
                <w:szCs w:val="28"/>
                <w:lang w:val="en-US" w:eastAsia="zh-CN"/>
              </w:rPr>
              <w:t>二级乙等（测试得分：80分-86.99分之间） 朗读和自由交谈时，个别调值不准，声韵母发音有不到位现象。难点音失误较多。方言语调不明显。有使用</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"https://baike.baidu.com/item/%E6%96%B9%E8%A8%80%E8%AF%8D/5667975?fromModule=lemma_inlink"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方言词</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"https://baike.baidu.com/item/%E6%96%B9%E8%A8%80%E8%AF%AD%E6%B3%95/54656335?fromModule=lemma_inlink"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方言语法</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的情况。</w:t>
            </w:r>
          </w:p>
        </w:tc>
      </w:tr>
      <w:tr w14:paraId="4830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895" w:type="dxa"/>
            <w:vMerge w:val="restart"/>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5A64482D">
            <w:pPr>
              <w:rPr>
                <w:rFonts w:hint="eastAsia" w:ascii="宋体" w:hAnsi="宋体" w:eastAsia="宋体" w:cs="宋体"/>
                <w:sz w:val="28"/>
                <w:szCs w:val="28"/>
              </w:rPr>
            </w:pPr>
            <w:r>
              <w:rPr>
                <w:rFonts w:hint="eastAsia" w:ascii="宋体" w:hAnsi="宋体" w:eastAsia="宋体" w:cs="宋体"/>
                <w:sz w:val="28"/>
                <w:szCs w:val="28"/>
                <w:lang w:val="en-US" w:eastAsia="zh-CN"/>
              </w:rPr>
              <w:t>三级（一般水平的普通话）</w:t>
            </w:r>
          </w:p>
        </w:tc>
        <w:tc>
          <w:tcPr>
            <w:tcW w:w="8010" w:type="dxa"/>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11361035">
            <w:pPr>
              <w:rPr>
                <w:rFonts w:hint="eastAsia" w:ascii="宋体" w:hAnsi="宋体" w:eastAsia="宋体" w:cs="宋体"/>
                <w:sz w:val="28"/>
                <w:szCs w:val="28"/>
              </w:rPr>
            </w:pPr>
            <w:r>
              <w:rPr>
                <w:rFonts w:hint="eastAsia" w:ascii="宋体" w:hAnsi="宋体" w:eastAsia="宋体" w:cs="宋体"/>
                <w:sz w:val="28"/>
                <w:szCs w:val="28"/>
                <w:lang w:val="en-US" w:eastAsia="zh-CN"/>
              </w:rPr>
              <w:t>三级甲等（测试得分：70分-79.99分之间） 朗读和自由交谈时，声韵母发音失误较多，难点音超出常见范围，声调调值多不准。方言语调较明显。词语、语法有失误。</w:t>
            </w:r>
          </w:p>
        </w:tc>
      </w:tr>
      <w:tr w14:paraId="2AC6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895" w:type="dxa"/>
            <w:vMerge w:val="continue"/>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7BEE166B">
            <w:pPr>
              <w:rPr>
                <w:rFonts w:hint="eastAsia" w:ascii="宋体" w:hAnsi="宋体" w:eastAsia="宋体" w:cs="宋体"/>
                <w:sz w:val="28"/>
                <w:szCs w:val="28"/>
              </w:rPr>
            </w:pPr>
          </w:p>
        </w:tc>
        <w:tc>
          <w:tcPr>
            <w:tcW w:w="8010" w:type="dxa"/>
            <w:tcBorders>
              <w:top w:val="single" w:color="E6E6E6" w:sz="6" w:space="0"/>
              <w:left w:val="single" w:color="E6E6E6" w:sz="6" w:space="0"/>
              <w:bottom w:val="single" w:color="E6E6E6" w:sz="6" w:space="0"/>
              <w:right w:val="single" w:color="E6E6E6" w:sz="6" w:space="0"/>
            </w:tcBorders>
            <w:shd w:val="clear" w:color="auto" w:fill="auto"/>
            <w:tcMar>
              <w:top w:w="30" w:type="dxa"/>
              <w:left w:w="150" w:type="dxa"/>
              <w:bottom w:w="30" w:type="dxa"/>
              <w:right w:w="150" w:type="dxa"/>
            </w:tcMar>
            <w:vAlign w:val="center"/>
          </w:tcPr>
          <w:p w14:paraId="59448783">
            <w:pPr>
              <w:rPr>
                <w:rFonts w:hint="eastAsia" w:ascii="宋体" w:hAnsi="宋体" w:eastAsia="宋体" w:cs="宋体"/>
                <w:sz w:val="28"/>
                <w:szCs w:val="28"/>
              </w:rPr>
            </w:pPr>
            <w:r>
              <w:rPr>
                <w:rFonts w:hint="eastAsia" w:ascii="宋体" w:hAnsi="宋体" w:eastAsia="宋体" w:cs="宋体"/>
                <w:sz w:val="28"/>
                <w:szCs w:val="28"/>
                <w:lang w:val="en-US" w:eastAsia="zh-CN"/>
              </w:rPr>
              <w:t>三级乙等（测试得分：60分-69.99分之间） 朗读和自由交谈时，声韵调发音失误多，方音特征突出。方言语调明显。词语、语法失误较多。外地人听其谈话有听不懂的情况。</w:t>
            </w:r>
          </w:p>
        </w:tc>
      </w:tr>
    </w:tbl>
    <w:p w14:paraId="24FD0191">
      <w:pPr>
        <w:ind w:firstLine="560" w:firstLineChars="200"/>
        <w:rPr>
          <w:rFonts w:hint="eastAsia" w:ascii="宋体" w:hAnsi="宋体" w:eastAsia="宋体" w:cs="宋体"/>
          <w:sz w:val="28"/>
          <w:szCs w:val="28"/>
        </w:rPr>
      </w:pPr>
      <w:r>
        <w:rPr>
          <w:rFonts w:hint="eastAsia" w:ascii="宋体" w:hAnsi="宋体" w:eastAsia="宋体" w:cs="宋体"/>
          <w:sz w:val="28"/>
          <w:szCs w:val="28"/>
        </w:rPr>
        <w:t>测试题型及分值分布：读单音节字词</w:t>
      </w:r>
      <w:r>
        <w:rPr>
          <w:rFonts w:hint="eastAsia" w:ascii="宋体" w:hAnsi="宋体" w:eastAsia="宋体" w:cs="宋体"/>
          <w:sz w:val="28"/>
          <w:szCs w:val="28"/>
          <w:lang w:val="en-US" w:eastAsia="zh-CN"/>
        </w:rPr>
        <w:t>10分</w:t>
      </w:r>
      <w:r>
        <w:rPr>
          <w:rFonts w:hint="eastAsia" w:ascii="宋体" w:hAnsi="宋体" w:eastAsia="宋体" w:cs="宋体"/>
          <w:sz w:val="28"/>
          <w:szCs w:val="28"/>
          <w:lang w:eastAsia="zh-CN"/>
        </w:rPr>
        <w:t>，</w:t>
      </w:r>
      <w:r>
        <w:rPr>
          <w:rFonts w:hint="eastAsia" w:ascii="宋体" w:hAnsi="宋体" w:eastAsia="宋体" w:cs="宋体"/>
          <w:sz w:val="28"/>
          <w:szCs w:val="28"/>
        </w:rPr>
        <w:t>读多音节字词</w:t>
      </w:r>
      <w:r>
        <w:rPr>
          <w:rFonts w:hint="eastAsia" w:ascii="宋体" w:hAnsi="宋体" w:eastAsia="宋体" w:cs="宋体"/>
          <w:sz w:val="28"/>
          <w:szCs w:val="28"/>
          <w:lang w:val="en-US" w:eastAsia="zh-CN"/>
        </w:rPr>
        <w:t>20分</w:t>
      </w:r>
      <w:r>
        <w:rPr>
          <w:rFonts w:hint="eastAsia" w:ascii="宋体" w:hAnsi="宋体" w:eastAsia="宋体" w:cs="宋体"/>
          <w:sz w:val="28"/>
          <w:szCs w:val="28"/>
          <w:lang w:eastAsia="zh-CN"/>
        </w:rPr>
        <w:t>，</w:t>
      </w:r>
      <w:r>
        <w:rPr>
          <w:rFonts w:hint="eastAsia" w:ascii="宋体" w:hAnsi="宋体" w:eastAsia="宋体" w:cs="宋体"/>
          <w:sz w:val="28"/>
          <w:szCs w:val="28"/>
        </w:rPr>
        <w:t>朗读短文</w:t>
      </w:r>
      <w:r>
        <w:rPr>
          <w:rFonts w:hint="eastAsia" w:ascii="宋体" w:hAnsi="宋体" w:eastAsia="宋体" w:cs="宋体"/>
          <w:sz w:val="28"/>
          <w:szCs w:val="28"/>
          <w:lang w:val="en-US" w:eastAsia="zh-CN"/>
        </w:rPr>
        <w:t>30分</w:t>
      </w:r>
      <w:r>
        <w:rPr>
          <w:rFonts w:hint="eastAsia" w:ascii="宋体" w:hAnsi="宋体" w:eastAsia="宋体" w:cs="宋体"/>
          <w:sz w:val="28"/>
          <w:szCs w:val="28"/>
          <w:lang w:eastAsia="zh-CN"/>
        </w:rPr>
        <w:t>，</w:t>
      </w:r>
      <w:r>
        <w:rPr>
          <w:rFonts w:hint="eastAsia" w:ascii="宋体" w:hAnsi="宋体" w:eastAsia="宋体" w:cs="宋体"/>
          <w:sz w:val="28"/>
          <w:szCs w:val="28"/>
        </w:rPr>
        <w:t>命题说话</w:t>
      </w:r>
      <w:r>
        <w:rPr>
          <w:rFonts w:hint="eastAsia" w:ascii="宋体" w:hAnsi="宋体" w:eastAsia="宋体" w:cs="宋体"/>
          <w:sz w:val="28"/>
          <w:szCs w:val="28"/>
          <w:lang w:val="en-US" w:eastAsia="zh-CN"/>
        </w:rPr>
        <w:t>40分。</w:t>
      </w:r>
    </w:p>
    <w:p w14:paraId="522F57C1">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9、四川省</w:t>
      </w:r>
      <w:r>
        <w:rPr>
          <w:rFonts w:hint="eastAsia"/>
          <w:sz w:val="28"/>
          <w:szCs w:val="28"/>
          <w:lang w:val="en-US" w:eastAsia="zh-CN"/>
        </w:rPr>
        <w:t>普通话测试</w:t>
      </w:r>
      <w:r>
        <w:rPr>
          <w:rFonts w:hint="eastAsia" w:ascii="宋体" w:hAnsi="宋体" w:eastAsia="宋体" w:cs="宋体"/>
          <w:sz w:val="28"/>
          <w:szCs w:val="28"/>
        </w:rPr>
        <w:t>证书应用范围</w:t>
      </w:r>
      <w:r>
        <w:rPr>
          <w:rFonts w:hint="eastAsia" w:ascii="宋体" w:hAnsi="宋体" w:eastAsia="宋体" w:cs="宋体"/>
          <w:sz w:val="28"/>
          <w:szCs w:val="28"/>
          <w:lang w:val="en-US" w:eastAsia="zh-CN"/>
        </w:rPr>
        <w:t>有哪些？证书是学校颁发的吗？</w:t>
      </w:r>
      <w:r>
        <w:rPr>
          <w:rFonts w:hint="eastAsia" w:ascii="宋体" w:hAnsi="宋体" w:eastAsia="宋体" w:cs="宋体"/>
          <w:sz w:val="28"/>
          <w:szCs w:val="28"/>
        </w:rPr>
        <w:t>证</w:t>
      </w:r>
      <w:r>
        <w:rPr>
          <w:rFonts w:hint="eastAsia" w:ascii="宋体" w:hAnsi="宋体" w:eastAsia="宋体" w:cs="宋体"/>
          <w:sz w:val="28"/>
          <w:szCs w:val="28"/>
          <w:lang w:val="en-US" w:eastAsia="zh-CN"/>
        </w:rPr>
        <w:t>书</w:t>
      </w:r>
      <w:r>
        <w:rPr>
          <w:rFonts w:hint="eastAsia" w:ascii="宋体" w:hAnsi="宋体" w:eastAsia="宋体" w:cs="宋体"/>
          <w:sz w:val="28"/>
          <w:szCs w:val="28"/>
        </w:rPr>
        <w:t>效力及保质期</w:t>
      </w:r>
      <w:r>
        <w:rPr>
          <w:rFonts w:hint="eastAsia" w:ascii="宋体" w:hAnsi="宋体" w:eastAsia="宋体" w:cs="宋体"/>
          <w:sz w:val="28"/>
          <w:szCs w:val="28"/>
          <w:lang w:val="en-US" w:eastAsia="zh-CN"/>
        </w:rPr>
        <w:t>有多长？</w:t>
      </w:r>
      <w:r>
        <w:rPr>
          <w:rFonts w:hint="eastAsia" w:ascii="宋体" w:hAnsi="宋体" w:eastAsia="宋体" w:cs="宋体"/>
          <w:sz w:val="28"/>
          <w:szCs w:val="28"/>
        </w:rPr>
        <w:t xml:space="preserve"> </w:t>
      </w:r>
    </w:p>
    <w:p w14:paraId="52BDDF80">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证书应用范围：规定岗位及窗口行业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如</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"https://baike.baidu.com/item/%E4%B8%AD%E5%B0%8F%E5%AD%A6/12674535?fromModule=lemma_inlink"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中小学</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"https://baike.baidu.com/item/%E6%95%99%E5%B8%88/75720?fromModule=lemma_inlink"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教师</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"https://baike.baidu.com/item/%E4%B8%AD%E7%AD%89%E5%B8%88%E8%8C%83%E5%AD%A6%E6%A0%A1/4909468?fromModule=lemma_inlink"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中等师范学校</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教师和</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"https://baike.baidu.com/item/%E9%AB%98%E7%AD%89%E9%99%A2%E6%A0%A1/5656661?fromModule=lemma_inlink"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高等院校</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教师；</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"https://baike.baidu.com/item/%E5%B8%88%E8%8C%83%E9%99%A2%E6%A0%A1/24215173?fromModule=lemma_inlink"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师范院校</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毕业生（高等师范里，首先是文科类毕业生）；广播、电视、电影、戏剧，以及外语、旅游等高等院校和</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"https://baike.baidu.com/item/%E4%B8%AD%E7%AD%89%E8%81%8C%E4%B8%9A%E5%AD%A6%E6%A0%A1/7487709?fromModule=lemma_inlink"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中等职业学校</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相关专业的教师和毕业生；各级</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"https://baike.baidu.com/item/%E5%B9%BF%E6%92%AD%E7%94%B5%E5%8F%B0/11057441?fromModule=lemma_inlink"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广播电台</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"https://baike.baidu.com/item/%E7%94%B5%E8%A7%86%E5%8F%B0/374832?fromModule=lemma_inlink"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电视台</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的播音员、节目主持人；从事</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"https://baike.baidu.com/item/%E7%94%B5%E5%BD%B1/31689?fromModule=lemma_inlink"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电影</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"https://baike.baidu.com/item/%E7%94%B5%E8%A7%86%E5%89%A7/20488?fromModule=lemma_inlink"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电视剧</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"https://baike.baidu.com/item/%E8%AF%9D%E5%89%A7/1004902?fromModule=lemma_inlink"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话剧</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表演和影视</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"https://baike.baidu.com/item/%E9%85%8D%E9%9F%B3/8219175?fromModule=lemma_inlink"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配音</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的专业人员；其他应当接受普通话水平测试的人员和自愿接受普通话水平测试的人员等。</w:t>
      </w:r>
    </w:p>
    <w:p w14:paraId="39167956">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学校测试：测试点之一，证书</w:t>
      </w:r>
      <w:r>
        <w:rPr>
          <w:rFonts w:hint="eastAsia" w:ascii="宋体" w:hAnsi="宋体" w:eastAsia="宋体" w:cs="宋体"/>
          <w:sz w:val="28"/>
          <w:szCs w:val="28"/>
          <w:lang w:val="en-US" w:eastAsia="zh-CN"/>
        </w:rPr>
        <w:t>由</w:t>
      </w:r>
      <w:r>
        <w:rPr>
          <w:rFonts w:hint="eastAsia" w:ascii="宋体" w:hAnsi="宋体" w:eastAsia="宋体" w:cs="宋体"/>
          <w:sz w:val="28"/>
          <w:szCs w:val="28"/>
        </w:rPr>
        <w:t>国家颁发</w:t>
      </w:r>
      <w:r>
        <w:rPr>
          <w:rFonts w:hint="eastAsia" w:ascii="宋体" w:hAnsi="宋体" w:eastAsia="宋体" w:cs="宋体"/>
          <w:sz w:val="28"/>
          <w:szCs w:val="28"/>
          <w:lang w:eastAsia="zh-CN"/>
        </w:rPr>
        <w:t>。</w:t>
      </w:r>
    </w:p>
    <w:p w14:paraId="621BCDD0">
      <w:pPr>
        <w:ind w:firstLine="560" w:firstLineChars="200"/>
        <w:rPr>
          <w:rFonts w:hint="eastAsia" w:ascii="宋体" w:hAnsi="宋体" w:eastAsia="宋体" w:cs="宋体"/>
          <w:sz w:val="28"/>
          <w:szCs w:val="28"/>
        </w:rPr>
      </w:pPr>
      <w:r>
        <w:rPr>
          <w:rFonts w:hint="eastAsia" w:ascii="宋体" w:hAnsi="宋体" w:eastAsia="宋体" w:cs="宋体"/>
          <w:sz w:val="28"/>
          <w:szCs w:val="28"/>
        </w:rPr>
        <w:t>证件效力及保质期 ：《普通话水平测试等级证书》是由国家语言文字工作委员会统一制作的，用来证明持证人普通话水平的证书。证书内记录着持证人参加普通话水平测试所获得的成绩和相应的等级。证书全国通用，终身有效。</w:t>
      </w:r>
    </w:p>
    <w:p w14:paraId="1D06799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"https://baike.baidu.com/item/%E6%99%AE%E9%80%9A%E8%AF%9D%E6%B0%B4%E5%B9%B3%E6%B5%8B%E8%AF%95%E7%AD%89%E7%BA%A7%E8%AF%81%E4%B9%A6/4385529?fromModule=lemma_inlink"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普通话水平测试等级证书</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是证明应试人普通话水平有效凭证，证书由国家</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"https://baike.baidu.com/item/%E8%AF%AD%E8%A8%80%E6%96%87%E5%AD%97%E5%B7%A5%E4%BD%9C%E5%A7%94%E5%91%98%E4%BC%9A/23121406?fromModule=lemma_inlink"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语言文字工作委员会</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统一印制。普通话一级乙等以下成绩的证书由省（</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"https://baike.baidu.com/item/%E7%9B%B4%E8%BE%96%E5%B8%82/725471?fromModule=lemma_inlink" \t "https://baike.baidu.com/item/%E6%99%AE%E9%80%9A%E8%AF%9D%E6%B0%B4%E5%B9%B3%E6%B5%8B%E8%AF%95/_blank"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直辖市</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）级语言文字工作委员会加盖印章后颁发，普通话一级甲等的证书须经国家普通话水平测试中心审核并加盖国家普通话水平测试中心印章后方为有效。有效的普通话水平测试等级证书全国通用。</w:t>
      </w:r>
    </w:p>
    <w:p w14:paraId="34E30F3C">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我考的普通话证书在学院“第二课堂”可以认证吗？</w:t>
      </w:r>
    </w:p>
    <w:p w14:paraId="37A240AB">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普通话水平等级证书属于学院第二课堂“技能特长”认证类证书。普通话测试获得二级及以上证书可认定10到15学时。</w:t>
      </w:r>
    </w:p>
    <w:p w14:paraId="68A8B593">
      <w:pPr>
        <w:numPr>
          <w:ilvl w:val="0"/>
          <w:numId w:val="1"/>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学院每年可以测试几次？每次报名时间一样吗？</w:t>
      </w:r>
    </w:p>
    <w:p w14:paraId="4874B18E">
      <w:pPr>
        <w:numPr>
          <w:numId w:val="0"/>
        </w:numPr>
        <w:ind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学院每年两次，每学期一次。特殊情况如疫情期间防疫要求可能会取消。每次报名时间不固定，通常在开学第一个月（春季学期3月，秋季学期9月），请大家关注学院官方网站和系部教务及学生工作群。</w:t>
      </w:r>
      <w:bookmarkStart w:id="1" w:name="_GoBack"/>
      <w:bookmarkEnd w:id="1"/>
    </w:p>
    <w:p w14:paraId="2B0EB451">
      <w:pPr>
        <w:rPr>
          <w:rFonts w:hint="eastAsia"/>
          <w:sz w:val="28"/>
          <w:szCs w:val="28"/>
        </w:rPr>
      </w:pPr>
    </w:p>
    <w:p w14:paraId="5B7C5B9C">
      <w:pPr>
        <w:rPr>
          <w:sz w:val="28"/>
          <w:szCs w:val="28"/>
        </w:rPr>
      </w:pPr>
    </w:p>
    <w:p w14:paraId="508BDBF5">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00427"/>
    <w:multiLevelType w:val="singleLevel"/>
    <w:tmpl w:val="25000427"/>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1ZDYyOGM2NzQ4MjYzNzJlYmNjMmZiOTY3YmYzMGUifQ=="/>
  </w:docVars>
  <w:rsids>
    <w:rsidRoot w:val="00087A45"/>
    <w:rsid w:val="00041060"/>
    <w:rsid w:val="0004577A"/>
    <w:rsid w:val="00087A45"/>
    <w:rsid w:val="000F31CA"/>
    <w:rsid w:val="00133D07"/>
    <w:rsid w:val="001361CC"/>
    <w:rsid w:val="00186FC1"/>
    <w:rsid w:val="00336774"/>
    <w:rsid w:val="003E544C"/>
    <w:rsid w:val="00514517"/>
    <w:rsid w:val="005F544A"/>
    <w:rsid w:val="00652526"/>
    <w:rsid w:val="006F0C0F"/>
    <w:rsid w:val="006F4679"/>
    <w:rsid w:val="00945611"/>
    <w:rsid w:val="009B623C"/>
    <w:rsid w:val="00BC2893"/>
    <w:rsid w:val="00DE3220"/>
    <w:rsid w:val="00E3032E"/>
    <w:rsid w:val="00EC7A30"/>
    <w:rsid w:val="00EE07D3"/>
    <w:rsid w:val="00EF777E"/>
    <w:rsid w:val="00FE1493"/>
    <w:rsid w:val="00FE4ED5"/>
    <w:rsid w:val="4574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549</Words>
  <Characters>554</Characters>
  <Lines>4</Lines>
  <Paragraphs>1</Paragraphs>
  <TotalTime>6</TotalTime>
  <ScaleCrop>false</ScaleCrop>
  <LinksUpToDate>false</LinksUpToDate>
  <CharactersWithSpaces>577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2023-10-18T07:49:00Z</dcterms:created>
  <dc:creator>宋雨涵</dc:creator>
  <cp:lastModifiedBy>韩乐山</cp:lastModifiedBy>
  <dcterms:modified xsi:type="dcterms:W3CDTF">2024-11-04T12:56:41Z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FE6C5A9EE149492095770F032D9D9763_12</vt:lpwstr>
  </property>
</Properties>
</file>